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0A" w:rsidRDefault="0012480A" w:rsidP="0012480A">
      <w:pPr>
        <w:pStyle w:val="3"/>
        <w:tabs>
          <w:tab w:val="left" w:pos="347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6208A" w:rsidRPr="0036208A" w:rsidRDefault="00FA788A" w:rsidP="0036208A">
      <w:pPr>
        <w:pStyle w:val="3"/>
        <w:jc w:val="both"/>
        <w:rPr>
          <w:b w:val="0"/>
          <w:sz w:val="20"/>
          <w:szCs w:val="20"/>
        </w:rPr>
      </w:pPr>
      <w:r w:rsidRPr="0036208A">
        <w:rPr>
          <w:sz w:val="20"/>
          <w:szCs w:val="20"/>
        </w:rPr>
        <w:t>Примітка. Окремі показники діяльності банку за</w:t>
      </w:r>
      <w:r w:rsidR="00B657A0" w:rsidRPr="0036208A">
        <w:rPr>
          <w:sz w:val="20"/>
          <w:szCs w:val="20"/>
        </w:rPr>
        <w:t xml:space="preserve"> </w:t>
      </w:r>
      <w:r w:rsidR="009E7BBD">
        <w:rPr>
          <w:sz w:val="20"/>
          <w:szCs w:val="20"/>
          <w:lang w:val="ru-RU"/>
        </w:rPr>
        <w:t>3</w:t>
      </w:r>
      <w:r w:rsidRPr="0036208A">
        <w:rPr>
          <w:sz w:val="20"/>
          <w:szCs w:val="20"/>
        </w:rPr>
        <w:t xml:space="preserve"> квартал 20</w:t>
      </w:r>
      <w:r w:rsidR="00FA6F64" w:rsidRPr="0036208A">
        <w:rPr>
          <w:sz w:val="20"/>
          <w:szCs w:val="20"/>
          <w:lang w:val="ru-RU"/>
        </w:rPr>
        <w:t>1</w:t>
      </w:r>
      <w:r w:rsidR="0007637D" w:rsidRPr="0036208A">
        <w:rPr>
          <w:sz w:val="20"/>
          <w:szCs w:val="20"/>
          <w:lang w:val="ru-RU"/>
        </w:rPr>
        <w:t>5</w:t>
      </w:r>
      <w:r w:rsidRPr="0036208A">
        <w:rPr>
          <w:sz w:val="20"/>
          <w:szCs w:val="20"/>
        </w:rPr>
        <w:t xml:space="preserve"> року</w:t>
      </w:r>
    </w:p>
    <w:p w:rsidR="0036208A" w:rsidRPr="000240FA" w:rsidRDefault="0036208A" w:rsidP="0036208A">
      <w:pPr>
        <w:jc w:val="right"/>
        <w:rPr>
          <w:sz w:val="22"/>
          <w:szCs w:val="22"/>
        </w:rPr>
      </w:pPr>
      <w:r w:rsidRPr="000240FA">
        <w:rPr>
          <w:sz w:val="22"/>
          <w:szCs w:val="22"/>
        </w:rPr>
        <w:t>(</w:t>
      </w:r>
      <w:proofErr w:type="spellStart"/>
      <w:r w:rsidRPr="000240FA">
        <w:rPr>
          <w:sz w:val="22"/>
          <w:szCs w:val="22"/>
        </w:rPr>
        <w:t>тис.грн</w:t>
      </w:r>
      <w:proofErr w:type="spellEnd"/>
      <w:r w:rsidRPr="000240FA">
        <w:rPr>
          <w:sz w:val="22"/>
          <w:szCs w:val="22"/>
        </w:rPr>
        <w:t>.)</w:t>
      </w:r>
    </w:p>
    <w:p w:rsidR="0036208A" w:rsidRPr="006A64A1" w:rsidRDefault="0036208A" w:rsidP="0036208A">
      <w:pPr>
        <w:jc w:val="both"/>
        <w:rPr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946"/>
        <w:gridCol w:w="6568"/>
        <w:gridCol w:w="1134"/>
        <w:gridCol w:w="1559"/>
      </w:tblGrid>
      <w:tr w:rsidR="0036208A" w:rsidRPr="006A64A1" w:rsidTr="005E15B9">
        <w:trPr>
          <w:trHeight w:val="7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b/>
                <w:sz w:val="20"/>
                <w:szCs w:val="20"/>
              </w:rPr>
            </w:pPr>
            <w:r w:rsidRPr="006A64A1">
              <w:rPr>
                <w:b/>
                <w:sz w:val="20"/>
                <w:szCs w:val="20"/>
              </w:rPr>
              <w:t>Рядок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b/>
                <w:sz w:val="20"/>
                <w:szCs w:val="20"/>
              </w:rPr>
            </w:pPr>
            <w:r w:rsidRPr="006A64A1">
              <w:rPr>
                <w:b/>
                <w:sz w:val="20"/>
                <w:szCs w:val="20"/>
              </w:rPr>
              <w:t>Найменування рядка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b/>
                <w:sz w:val="20"/>
                <w:szCs w:val="20"/>
              </w:rPr>
            </w:pPr>
            <w:r w:rsidRPr="006A64A1">
              <w:rPr>
                <w:b/>
                <w:sz w:val="20"/>
                <w:szCs w:val="20"/>
              </w:rPr>
              <w:t>На звітну дату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b/>
                <w:sz w:val="20"/>
                <w:szCs w:val="20"/>
              </w:rPr>
            </w:pPr>
            <w:r w:rsidRPr="006A64A1">
              <w:rPr>
                <w:b/>
                <w:sz w:val="20"/>
                <w:szCs w:val="20"/>
              </w:rPr>
              <w:t>Нормативні показники</w:t>
            </w:r>
          </w:p>
        </w:tc>
      </w:tr>
      <w:tr w:rsidR="0036208A" w:rsidRPr="006A64A1" w:rsidTr="005E15B9">
        <w:trPr>
          <w:trHeight w:val="19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4</w:t>
            </w:r>
          </w:p>
        </w:tc>
      </w:tr>
      <w:tr w:rsidR="0036208A" w:rsidRPr="006A64A1" w:rsidTr="005E15B9">
        <w:trPr>
          <w:trHeight w:val="2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 xml:space="preserve">Регулятивний капітал банку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9E7BBD" w:rsidP="00C8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577627</w:t>
            </w:r>
            <w:r w:rsidR="0036208A" w:rsidRPr="006A64A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5E15B9" w:rsidRDefault="0036208A" w:rsidP="00C87AAD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5E15B9">
              <w:rPr>
                <w:sz w:val="16"/>
                <w:szCs w:val="16"/>
                <w:lang w:val="en-US"/>
              </w:rPr>
              <w:t>120000</w:t>
            </w:r>
          </w:p>
        </w:tc>
      </w:tr>
      <w:tr w:rsidR="0036208A" w:rsidRPr="006A64A1" w:rsidTr="005E15B9">
        <w:trPr>
          <w:trHeight w:val="287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Достатність (адекватність) регулятивного капіталу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9E7BBD" w:rsidRDefault="0036208A" w:rsidP="009E7BBD">
            <w:pPr>
              <w:jc w:val="center"/>
              <w:rPr>
                <w:sz w:val="20"/>
                <w:szCs w:val="20"/>
                <w:lang w:val="en-US"/>
              </w:rPr>
            </w:pPr>
            <w:r w:rsidRPr="006A64A1">
              <w:rPr>
                <w:sz w:val="20"/>
                <w:szCs w:val="20"/>
              </w:rPr>
              <w:t> </w:t>
            </w:r>
            <w:r w:rsidR="005E15B9">
              <w:rPr>
                <w:sz w:val="20"/>
                <w:szCs w:val="20"/>
              </w:rPr>
              <w:t>5</w:t>
            </w:r>
            <w:r w:rsidR="009E7BBD">
              <w:rPr>
                <w:sz w:val="20"/>
                <w:szCs w:val="20"/>
                <w:lang w:val="en-US"/>
              </w:rPr>
              <w:t>9</w:t>
            </w:r>
            <w:r w:rsidR="005E15B9">
              <w:rPr>
                <w:sz w:val="20"/>
                <w:szCs w:val="20"/>
              </w:rPr>
              <w:t>.</w:t>
            </w:r>
            <w:r w:rsidR="009E7BBD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5E15B9" w:rsidRDefault="0036208A" w:rsidP="00C87AAD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5E15B9">
              <w:rPr>
                <w:sz w:val="16"/>
                <w:szCs w:val="16"/>
              </w:rPr>
              <w:t>Не менше</w:t>
            </w:r>
            <w:r w:rsidRPr="005E15B9">
              <w:rPr>
                <w:sz w:val="16"/>
                <w:szCs w:val="16"/>
                <w:lang w:val="en-US"/>
              </w:rPr>
              <w:t xml:space="preserve"> 10%</w:t>
            </w:r>
          </w:p>
        </w:tc>
      </w:tr>
      <w:tr w:rsidR="0036208A" w:rsidRPr="006A64A1" w:rsidTr="005E15B9">
        <w:trPr>
          <w:trHeight w:val="25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Поточна ліквідність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9E7BBD" w:rsidP="00C02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92.99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5E15B9" w:rsidRDefault="0036208A" w:rsidP="00C02755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5E15B9">
              <w:rPr>
                <w:sz w:val="16"/>
                <w:szCs w:val="16"/>
              </w:rPr>
              <w:t>Не менше</w:t>
            </w:r>
            <w:r w:rsidRPr="005E15B9">
              <w:rPr>
                <w:sz w:val="16"/>
                <w:szCs w:val="16"/>
                <w:lang w:val="en-US"/>
              </w:rPr>
              <w:t xml:space="preserve"> </w:t>
            </w:r>
            <w:r w:rsidR="00C02755">
              <w:rPr>
                <w:sz w:val="16"/>
                <w:szCs w:val="16"/>
                <w:lang w:val="en-US"/>
              </w:rPr>
              <w:t>4</w:t>
            </w:r>
            <w:r w:rsidRPr="005E15B9">
              <w:rPr>
                <w:sz w:val="16"/>
                <w:szCs w:val="16"/>
              </w:rPr>
              <w:t>0</w:t>
            </w:r>
            <w:r w:rsidRPr="005E15B9">
              <w:rPr>
                <w:sz w:val="16"/>
                <w:szCs w:val="16"/>
                <w:lang w:val="en-US"/>
              </w:rPr>
              <w:t>%</w:t>
            </w:r>
          </w:p>
        </w:tc>
      </w:tr>
      <w:tr w:rsidR="0036208A" w:rsidRPr="006A64A1" w:rsidTr="005E15B9">
        <w:trPr>
          <w:trHeight w:val="29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Максимальний розмір кредитного ризику на одного контрагента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9E7BBD" w:rsidRDefault="0036208A" w:rsidP="009E7BBD">
            <w:pPr>
              <w:jc w:val="center"/>
              <w:rPr>
                <w:sz w:val="20"/>
                <w:szCs w:val="20"/>
                <w:lang w:val="en-US"/>
              </w:rPr>
            </w:pPr>
            <w:r w:rsidRPr="006A64A1">
              <w:rPr>
                <w:sz w:val="20"/>
                <w:szCs w:val="20"/>
              </w:rPr>
              <w:t> </w:t>
            </w:r>
            <w:r w:rsidR="009E7BBD">
              <w:rPr>
                <w:sz w:val="20"/>
                <w:szCs w:val="20"/>
                <w:lang w:val="en-US"/>
              </w:rPr>
              <w:t>19.60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5E15B9" w:rsidRDefault="0036208A" w:rsidP="00C87AAD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5E15B9">
              <w:rPr>
                <w:sz w:val="16"/>
                <w:szCs w:val="16"/>
              </w:rPr>
              <w:t>Не більше</w:t>
            </w:r>
            <w:r w:rsidRPr="005E15B9">
              <w:rPr>
                <w:sz w:val="16"/>
                <w:szCs w:val="16"/>
                <w:lang w:val="en-US"/>
              </w:rPr>
              <w:t xml:space="preserve"> </w:t>
            </w:r>
            <w:r w:rsidRPr="005E15B9">
              <w:rPr>
                <w:sz w:val="16"/>
                <w:szCs w:val="16"/>
              </w:rPr>
              <w:t>25</w:t>
            </w:r>
            <w:r w:rsidRPr="005E15B9">
              <w:rPr>
                <w:sz w:val="16"/>
                <w:szCs w:val="16"/>
                <w:lang w:val="en-US"/>
              </w:rPr>
              <w:t>%</w:t>
            </w:r>
          </w:p>
        </w:tc>
      </w:tr>
      <w:tr w:rsidR="0036208A" w:rsidRPr="006A64A1" w:rsidTr="005E15B9">
        <w:trPr>
          <w:trHeight w:val="16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Великі кредитні ризики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9E7BBD" w:rsidRDefault="0036208A" w:rsidP="009E7BBD">
            <w:pPr>
              <w:jc w:val="center"/>
              <w:rPr>
                <w:sz w:val="20"/>
                <w:szCs w:val="20"/>
                <w:lang w:val="en-US"/>
              </w:rPr>
            </w:pPr>
            <w:r w:rsidRPr="006A64A1">
              <w:rPr>
                <w:sz w:val="20"/>
                <w:szCs w:val="20"/>
              </w:rPr>
              <w:t> </w:t>
            </w:r>
            <w:r w:rsidR="009E7BBD">
              <w:rPr>
                <w:sz w:val="20"/>
                <w:szCs w:val="20"/>
                <w:lang w:val="en-US"/>
              </w:rPr>
              <w:t>158.06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5E15B9" w:rsidRDefault="0036208A" w:rsidP="00C87AAD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5E15B9">
              <w:rPr>
                <w:sz w:val="16"/>
                <w:szCs w:val="16"/>
              </w:rPr>
              <w:t>Не більше</w:t>
            </w:r>
            <w:r w:rsidRPr="005E15B9">
              <w:rPr>
                <w:sz w:val="16"/>
                <w:szCs w:val="16"/>
                <w:lang w:val="en-US"/>
              </w:rPr>
              <w:t xml:space="preserve"> </w:t>
            </w:r>
            <w:r w:rsidRPr="005E15B9">
              <w:rPr>
                <w:sz w:val="16"/>
                <w:szCs w:val="16"/>
              </w:rPr>
              <w:t>800</w:t>
            </w:r>
            <w:r w:rsidRPr="005E15B9">
              <w:rPr>
                <w:sz w:val="16"/>
                <w:szCs w:val="16"/>
                <w:lang w:val="en-US"/>
              </w:rPr>
              <w:t>%</w:t>
            </w:r>
          </w:p>
        </w:tc>
      </w:tr>
      <w:tr w:rsidR="0036208A" w:rsidRPr="006A64A1" w:rsidTr="005E15B9">
        <w:trPr>
          <w:trHeight w:val="513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 xml:space="preserve">Максимальний розмір </w:t>
            </w:r>
            <w:r>
              <w:rPr>
                <w:sz w:val="20"/>
                <w:szCs w:val="20"/>
              </w:rPr>
              <w:t>кредитного ризику за операціями з пов’язаними з банком особами</w:t>
            </w:r>
            <w:r w:rsidRPr="006A64A1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9E7BBD" w:rsidRDefault="009E7BBD" w:rsidP="00C87A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5E15B9" w:rsidRDefault="0036208A" w:rsidP="00C87AAD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  <w:r w:rsidRPr="005E15B9">
              <w:rPr>
                <w:sz w:val="16"/>
                <w:szCs w:val="16"/>
              </w:rPr>
              <w:t>Не більше</w:t>
            </w:r>
            <w:r w:rsidRPr="005E15B9">
              <w:rPr>
                <w:sz w:val="16"/>
                <w:szCs w:val="16"/>
                <w:lang w:val="ru-RU"/>
              </w:rPr>
              <w:t xml:space="preserve"> </w:t>
            </w:r>
            <w:r w:rsidR="00405AE6">
              <w:rPr>
                <w:sz w:val="16"/>
                <w:szCs w:val="16"/>
                <w:lang w:val="en-US"/>
              </w:rPr>
              <w:t>2</w:t>
            </w:r>
            <w:r w:rsidRPr="005E15B9">
              <w:rPr>
                <w:sz w:val="16"/>
                <w:szCs w:val="16"/>
              </w:rPr>
              <w:t>5</w:t>
            </w:r>
            <w:r w:rsidRPr="005E15B9">
              <w:rPr>
                <w:sz w:val="16"/>
                <w:szCs w:val="16"/>
                <w:lang w:val="ru-RU"/>
              </w:rPr>
              <w:t>%</w:t>
            </w:r>
          </w:p>
        </w:tc>
      </w:tr>
      <w:tr w:rsidR="0036208A" w:rsidRPr="006A64A1" w:rsidTr="005E15B9">
        <w:trPr>
          <w:trHeight w:val="3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395FA9" w:rsidRDefault="0036208A" w:rsidP="00C8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 xml:space="preserve">Кредитні операції, що класифіковані за I категорією якості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9E7BBD" w:rsidRDefault="009E7BBD" w:rsidP="00C87A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х</w:t>
            </w:r>
          </w:p>
        </w:tc>
      </w:tr>
      <w:tr w:rsidR="0036208A" w:rsidRPr="006A64A1" w:rsidTr="005E15B9">
        <w:trPr>
          <w:trHeight w:val="26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A64A1">
              <w:rPr>
                <w:sz w:val="20"/>
                <w:szCs w:val="20"/>
              </w:rPr>
              <w:t>.1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 xml:space="preserve">Сформований резерв за такими операціями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 </w:t>
            </w:r>
            <w:r w:rsidR="005E15B9">
              <w:rPr>
                <w:sz w:val="20"/>
                <w:szCs w:val="20"/>
              </w:rPr>
              <w:t>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х</w:t>
            </w:r>
          </w:p>
        </w:tc>
      </w:tr>
      <w:tr w:rsidR="0036208A" w:rsidRPr="006A64A1" w:rsidTr="005E15B9">
        <w:trPr>
          <w:trHeight w:val="29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395FA9" w:rsidRDefault="0036208A" w:rsidP="00C8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 xml:space="preserve">Кредитні операції, що класифіковані за II категорією якості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9E7BBD" w:rsidRDefault="009E7BBD" w:rsidP="00C87A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278871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х</w:t>
            </w:r>
          </w:p>
        </w:tc>
      </w:tr>
      <w:tr w:rsidR="0036208A" w:rsidRPr="006A64A1" w:rsidTr="005E15B9">
        <w:trPr>
          <w:trHeight w:val="27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A64A1">
              <w:rPr>
                <w:sz w:val="20"/>
                <w:szCs w:val="20"/>
              </w:rPr>
              <w:t>.1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 xml:space="preserve">Сформований резерв за такими операціями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9E7BBD" w:rsidRDefault="009E7BBD" w:rsidP="00C87A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х</w:t>
            </w:r>
          </w:p>
        </w:tc>
      </w:tr>
      <w:tr w:rsidR="0036208A" w:rsidRPr="006A64A1" w:rsidTr="005E15B9">
        <w:trPr>
          <w:trHeight w:val="2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395FA9" w:rsidRDefault="0036208A" w:rsidP="00C8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 xml:space="preserve">Кредитні операції, що класифіковані за III категорією якості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9E7BBD" w:rsidRDefault="009E7BBD" w:rsidP="00C87A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1148205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х</w:t>
            </w:r>
          </w:p>
        </w:tc>
      </w:tr>
      <w:tr w:rsidR="0036208A" w:rsidRPr="006A64A1" w:rsidTr="005E15B9">
        <w:trPr>
          <w:trHeight w:val="3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A64A1">
              <w:rPr>
                <w:sz w:val="20"/>
                <w:szCs w:val="20"/>
              </w:rPr>
              <w:t>.1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 xml:space="preserve">Сформований резерв за такими операціями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9E7BBD" w:rsidRDefault="0036208A" w:rsidP="009E7BBD">
            <w:pPr>
              <w:jc w:val="center"/>
              <w:rPr>
                <w:sz w:val="20"/>
                <w:szCs w:val="20"/>
                <w:lang w:val="en-US"/>
              </w:rPr>
            </w:pPr>
            <w:r w:rsidRPr="006A64A1">
              <w:rPr>
                <w:sz w:val="20"/>
                <w:szCs w:val="20"/>
              </w:rPr>
              <w:t> </w:t>
            </w:r>
            <w:r w:rsidR="009E7BBD">
              <w:rPr>
                <w:sz w:val="20"/>
                <w:szCs w:val="20"/>
                <w:lang w:val="en-US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х</w:t>
            </w:r>
          </w:p>
        </w:tc>
      </w:tr>
      <w:tr w:rsidR="0036208A" w:rsidRPr="006A64A1" w:rsidTr="005E15B9">
        <w:trPr>
          <w:trHeight w:val="32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  <w:lang w:val="en-US"/>
              </w:rPr>
            </w:pPr>
            <w:r w:rsidRPr="006A64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 xml:space="preserve">Кредитні операції, що класифіковані за IV категорією якості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9E7BBD" w:rsidRDefault="0036208A" w:rsidP="009E7BBD">
            <w:pPr>
              <w:jc w:val="center"/>
              <w:rPr>
                <w:sz w:val="20"/>
                <w:szCs w:val="20"/>
                <w:lang w:val="en-US"/>
              </w:rPr>
            </w:pPr>
            <w:r w:rsidRPr="006A64A1">
              <w:rPr>
                <w:sz w:val="20"/>
                <w:szCs w:val="20"/>
              </w:rPr>
              <w:t> </w:t>
            </w:r>
            <w:r w:rsidR="009E7BBD">
              <w:rPr>
                <w:sz w:val="20"/>
                <w:szCs w:val="20"/>
                <w:lang w:val="en-US"/>
              </w:rPr>
              <w:t>95768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х</w:t>
            </w:r>
          </w:p>
        </w:tc>
      </w:tr>
      <w:tr w:rsidR="0036208A" w:rsidRPr="006A64A1" w:rsidTr="005E15B9">
        <w:trPr>
          <w:trHeight w:val="307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6A64A1">
              <w:rPr>
                <w:sz w:val="20"/>
                <w:szCs w:val="20"/>
              </w:rPr>
              <w:t>.1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 xml:space="preserve">Сформований резерв за такими операціями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5E15B9" w:rsidP="00C8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6208A" w:rsidRPr="006A64A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х</w:t>
            </w:r>
          </w:p>
        </w:tc>
      </w:tr>
      <w:tr w:rsidR="0036208A" w:rsidRPr="006A64A1" w:rsidTr="005E15B9">
        <w:trPr>
          <w:trHeight w:val="21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  <w:lang w:val="en-US"/>
              </w:rPr>
            </w:pPr>
            <w:r w:rsidRPr="006A64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 xml:space="preserve">Кредитні операції, що класифіковані за V категорією якості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9E7BBD" w:rsidRDefault="0036208A" w:rsidP="009E7BBD">
            <w:pPr>
              <w:jc w:val="center"/>
              <w:rPr>
                <w:sz w:val="20"/>
                <w:szCs w:val="20"/>
                <w:lang w:val="en-US"/>
              </w:rPr>
            </w:pPr>
            <w:r w:rsidRPr="006A64A1">
              <w:rPr>
                <w:sz w:val="20"/>
                <w:szCs w:val="20"/>
              </w:rPr>
              <w:t> </w:t>
            </w:r>
            <w:r w:rsidR="009E7BBD">
              <w:rPr>
                <w:sz w:val="20"/>
                <w:szCs w:val="20"/>
                <w:lang w:val="en-US"/>
              </w:rPr>
              <w:t>18001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х</w:t>
            </w:r>
          </w:p>
        </w:tc>
      </w:tr>
      <w:tr w:rsidR="0036208A" w:rsidRPr="006A64A1" w:rsidTr="005E15B9">
        <w:trPr>
          <w:trHeight w:val="26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A64A1">
              <w:rPr>
                <w:sz w:val="20"/>
                <w:szCs w:val="20"/>
              </w:rPr>
              <w:t>.1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Сформований резерв за такими операціями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9E7BBD" w:rsidRDefault="0036208A" w:rsidP="009E7BBD">
            <w:pPr>
              <w:jc w:val="center"/>
              <w:rPr>
                <w:sz w:val="20"/>
                <w:szCs w:val="20"/>
                <w:lang w:val="en-US"/>
              </w:rPr>
            </w:pPr>
            <w:r w:rsidRPr="006A64A1">
              <w:rPr>
                <w:sz w:val="20"/>
                <w:szCs w:val="20"/>
              </w:rPr>
              <w:t> </w:t>
            </w:r>
            <w:r w:rsidR="009E7BBD">
              <w:rPr>
                <w:sz w:val="20"/>
                <w:szCs w:val="20"/>
                <w:lang w:val="en-US"/>
              </w:rPr>
              <w:t>18001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х</w:t>
            </w:r>
          </w:p>
        </w:tc>
      </w:tr>
      <w:tr w:rsidR="0036208A" w:rsidRPr="006A64A1" w:rsidTr="005E15B9">
        <w:trPr>
          <w:trHeight w:val="26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395FA9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Рентабельність активів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9E7BBD" w:rsidRDefault="009E7BBD" w:rsidP="00C87A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х</w:t>
            </w:r>
          </w:p>
        </w:tc>
      </w:tr>
      <w:tr w:rsidR="0036208A" w:rsidRPr="006A64A1" w:rsidTr="005E15B9">
        <w:trPr>
          <w:trHeight w:val="12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 xml:space="preserve">Чистий прибуток на одну просту акцію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 </w:t>
            </w:r>
            <w:r w:rsidR="005E15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х</w:t>
            </w:r>
          </w:p>
        </w:tc>
      </w:tr>
      <w:tr w:rsidR="0036208A" w:rsidRPr="006A64A1" w:rsidTr="005E15B9">
        <w:trPr>
          <w:trHeight w:val="2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Сума сплачених дивідендів за _____ рік на одну: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 </w:t>
            </w:r>
            <w:r w:rsidR="005E15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х</w:t>
            </w:r>
          </w:p>
        </w:tc>
      </w:tr>
      <w:tr w:rsidR="0036208A" w:rsidRPr="006A64A1" w:rsidTr="005E15B9">
        <w:trPr>
          <w:trHeight w:val="27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A64A1">
              <w:rPr>
                <w:sz w:val="20"/>
                <w:szCs w:val="20"/>
              </w:rPr>
              <w:t>.1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 xml:space="preserve">Просту акцію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х</w:t>
            </w:r>
          </w:p>
        </w:tc>
      </w:tr>
      <w:tr w:rsidR="0036208A" w:rsidRPr="006A64A1" w:rsidTr="005E15B9">
        <w:trPr>
          <w:trHeight w:val="17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A64A1">
              <w:rPr>
                <w:sz w:val="20"/>
                <w:szCs w:val="20"/>
              </w:rPr>
              <w:t>.2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 xml:space="preserve">Привілейовану акцію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х</w:t>
            </w:r>
          </w:p>
        </w:tc>
      </w:tr>
      <w:tr w:rsidR="0036208A" w:rsidRPr="006A64A1" w:rsidTr="005E15B9">
        <w:trPr>
          <w:trHeight w:val="77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 xml:space="preserve">Кредити, що надані суб'єктам господарювання за видами економічної діяльності, що класифікуються за секцією “A” (сільське господарство),           “B” – “E” (промисловість), “F” (будівництво)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9E7BBD" w:rsidRDefault="009E7BBD" w:rsidP="00C87A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346017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х</w:t>
            </w:r>
          </w:p>
        </w:tc>
      </w:tr>
      <w:tr w:rsidR="0036208A" w:rsidRPr="006A64A1" w:rsidTr="005E15B9">
        <w:trPr>
          <w:trHeight w:val="51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Перелік учасників (акціонерів) банку, які прямо та опосередковано володіють 10 і більше відсотками статутного капіталу банку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5E15B9" w:rsidP="00C8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08A" w:rsidRPr="006A64A1" w:rsidRDefault="0036208A" w:rsidP="00C87AAD">
            <w:pPr>
              <w:jc w:val="center"/>
              <w:rPr>
                <w:sz w:val="20"/>
                <w:szCs w:val="20"/>
              </w:rPr>
            </w:pPr>
            <w:r w:rsidRPr="006A64A1">
              <w:rPr>
                <w:sz w:val="20"/>
                <w:szCs w:val="20"/>
              </w:rPr>
              <w:t>х</w:t>
            </w:r>
          </w:p>
        </w:tc>
      </w:tr>
    </w:tbl>
    <w:p w:rsidR="009C26DA" w:rsidRPr="000A5B4C" w:rsidRDefault="009C26DA" w:rsidP="00FA788A">
      <w:pPr>
        <w:rPr>
          <w:sz w:val="16"/>
          <w:szCs w:val="16"/>
          <w:lang w:val="ru-RU"/>
        </w:rPr>
      </w:pPr>
    </w:p>
    <w:p w:rsidR="00843CC6" w:rsidRDefault="00843CC6" w:rsidP="00FA788A">
      <w:pPr>
        <w:rPr>
          <w:sz w:val="16"/>
          <w:szCs w:val="16"/>
          <w:lang w:val="ru-RU"/>
        </w:rPr>
      </w:pPr>
    </w:p>
    <w:p w:rsidR="00231418" w:rsidRDefault="00231418" w:rsidP="00231418">
      <w:pPr>
        <w:pStyle w:val="a3"/>
        <w:jc w:val="both"/>
      </w:pPr>
      <w:r>
        <w:t>Затверджено до випуску та підписано</w:t>
      </w:r>
    </w:p>
    <w:p w:rsidR="00231418" w:rsidRDefault="00231418" w:rsidP="00231418">
      <w:r>
        <w:rPr>
          <w:color w:val="000000"/>
          <w:sz w:val="22"/>
          <w:szCs w:val="22"/>
        </w:rPr>
        <w:t>“1</w:t>
      </w:r>
      <w:r>
        <w:rPr>
          <w:color w:val="000000"/>
          <w:sz w:val="22"/>
          <w:szCs w:val="22"/>
          <w:lang w:val="ru-RU"/>
        </w:rPr>
        <w:t>6</w:t>
      </w: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”</w:t>
      </w:r>
      <w:proofErr w:type="spellStart"/>
      <w:r>
        <w:rPr>
          <w:color w:val="000000"/>
          <w:sz w:val="22"/>
          <w:szCs w:val="22"/>
          <w:u w:val="single"/>
          <w:lang w:val="ru-RU"/>
        </w:rPr>
        <w:t>жовтня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>2015 року</w:t>
      </w:r>
    </w:p>
    <w:p w:rsidR="00231418" w:rsidRDefault="00231418" w:rsidP="00231418">
      <w:pPr>
        <w:jc w:val="both"/>
        <w:rPr>
          <w:bCs/>
        </w:rPr>
      </w:pPr>
    </w:p>
    <w:p w:rsidR="00231418" w:rsidRDefault="00231418" w:rsidP="00231418">
      <w:pPr>
        <w:jc w:val="both"/>
        <w:rPr>
          <w:bCs/>
        </w:rPr>
      </w:pPr>
      <w:bookmarkStart w:id="0" w:name="_GoBack"/>
      <w:bookmarkEnd w:id="0"/>
      <w:r>
        <w:rPr>
          <w:bCs/>
        </w:rPr>
        <w:t>Уповноважена особа Фонду</w:t>
      </w:r>
    </w:p>
    <w:p w:rsidR="00231418" w:rsidRDefault="00231418" w:rsidP="00231418">
      <w:pPr>
        <w:jc w:val="both"/>
        <w:rPr>
          <w:bCs/>
        </w:rPr>
      </w:pPr>
      <w:r>
        <w:rPr>
          <w:bCs/>
        </w:rPr>
        <w:t>Гарантування вкладів фізичних осіб</w:t>
      </w:r>
    </w:p>
    <w:p w:rsidR="00231418" w:rsidRDefault="00231418" w:rsidP="00231418">
      <w:pPr>
        <w:jc w:val="both"/>
        <w:rPr>
          <w:bCs/>
        </w:rPr>
      </w:pPr>
      <w:r>
        <w:rPr>
          <w:bCs/>
        </w:rPr>
        <w:t>На здійснення тимчасової адміністрації</w:t>
      </w:r>
    </w:p>
    <w:p w:rsidR="00231418" w:rsidRPr="00DB27CC" w:rsidRDefault="00231418" w:rsidP="00231418">
      <w:pPr>
        <w:jc w:val="both"/>
        <w:rPr>
          <w:bCs/>
        </w:rPr>
      </w:pPr>
      <w:r>
        <w:rPr>
          <w:bCs/>
        </w:rPr>
        <w:t>ПАТ «</w:t>
      </w:r>
      <w:proofErr w:type="spellStart"/>
      <w:r>
        <w:rPr>
          <w:bCs/>
        </w:rPr>
        <w:t>Унікомбанк</w:t>
      </w:r>
      <w:proofErr w:type="spellEnd"/>
      <w:r>
        <w:rPr>
          <w:bCs/>
        </w:rPr>
        <w:t>»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Кононець</w:t>
      </w:r>
      <w:proofErr w:type="spellEnd"/>
      <w:r>
        <w:rPr>
          <w:bCs/>
        </w:rPr>
        <w:t xml:space="preserve"> В.В.</w:t>
      </w:r>
    </w:p>
    <w:p w:rsidR="00231418" w:rsidRPr="00B77244" w:rsidRDefault="00231418" w:rsidP="00231418">
      <w:pPr>
        <w:jc w:val="both"/>
        <w:rPr>
          <w:bCs/>
        </w:rPr>
      </w:pPr>
    </w:p>
    <w:p w:rsidR="00231418" w:rsidRPr="00EA0FAF" w:rsidRDefault="00231418" w:rsidP="00231418">
      <w:pPr>
        <w:rPr>
          <w:i/>
          <w:sz w:val="20"/>
          <w:szCs w:val="20"/>
          <w:lang w:val="ru-RU"/>
        </w:rPr>
      </w:pPr>
      <w:proofErr w:type="spellStart"/>
      <w:r w:rsidRPr="00EA0FAF">
        <w:rPr>
          <w:i/>
          <w:sz w:val="20"/>
          <w:szCs w:val="20"/>
          <w:lang w:val="ru-RU"/>
        </w:rPr>
        <w:t>Виконавець</w:t>
      </w:r>
      <w:proofErr w:type="spellEnd"/>
      <w:r w:rsidRPr="00EA0FAF">
        <w:rPr>
          <w:i/>
          <w:sz w:val="20"/>
          <w:szCs w:val="20"/>
          <w:lang w:val="ru-RU"/>
        </w:rPr>
        <w:t>: Щербак С.М.</w:t>
      </w:r>
    </w:p>
    <w:p w:rsidR="00231418" w:rsidRPr="00EA0FAF" w:rsidRDefault="00231418" w:rsidP="00231418">
      <w:pPr>
        <w:rPr>
          <w:i/>
          <w:sz w:val="20"/>
          <w:szCs w:val="20"/>
          <w:lang w:val="ru-RU"/>
        </w:rPr>
      </w:pPr>
      <w:r w:rsidRPr="00EA0FAF">
        <w:rPr>
          <w:i/>
          <w:sz w:val="20"/>
          <w:szCs w:val="20"/>
          <w:lang w:val="ru-RU"/>
        </w:rPr>
        <w:t xml:space="preserve">тел.: </w:t>
      </w:r>
      <w:r>
        <w:rPr>
          <w:i/>
          <w:sz w:val="20"/>
          <w:szCs w:val="20"/>
          <w:lang w:val="ru-RU"/>
        </w:rPr>
        <w:t>032 2316701</w:t>
      </w:r>
    </w:p>
    <w:p w:rsidR="001E5A4A" w:rsidRPr="00231418" w:rsidRDefault="001E5A4A" w:rsidP="005E15B9">
      <w:pPr>
        <w:rPr>
          <w:sz w:val="20"/>
          <w:szCs w:val="20"/>
          <w:lang w:val="ru-RU"/>
        </w:rPr>
      </w:pPr>
    </w:p>
    <w:sectPr w:rsidR="001E5A4A" w:rsidRPr="00231418" w:rsidSect="00535DB6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EA" w:rsidRDefault="009310EA" w:rsidP="0012480A">
      <w:pPr>
        <w:pStyle w:val="a3"/>
        <w:spacing w:before="0" w:after="0"/>
      </w:pPr>
      <w:r>
        <w:separator/>
      </w:r>
    </w:p>
  </w:endnote>
  <w:endnote w:type="continuationSeparator" w:id="0">
    <w:p w:rsidR="009310EA" w:rsidRDefault="009310EA" w:rsidP="0012480A">
      <w:pPr>
        <w:pStyle w:val="a3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EA" w:rsidRDefault="009310EA" w:rsidP="0012480A">
      <w:pPr>
        <w:pStyle w:val="a3"/>
        <w:spacing w:before="0" w:after="0"/>
      </w:pPr>
      <w:r>
        <w:separator/>
      </w:r>
    </w:p>
  </w:footnote>
  <w:footnote w:type="continuationSeparator" w:id="0">
    <w:p w:rsidR="009310EA" w:rsidRDefault="009310EA" w:rsidP="0012480A">
      <w:pPr>
        <w:pStyle w:val="a3"/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178" w:rsidRPr="00F95845" w:rsidRDefault="009F6178" w:rsidP="0012480A">
    <w:pPr>
      <w:pStyle w:val="a8"/>
      <w:rPr>
        <w:color w:val="7F7F7F"/>
      </w:rPr>
    </w:pPr>
    <w:r w:rsidRPr="00F95845">
      <w:rPr>
        <w:color w:val="7F7F7F"/>
      </w:rPr>
      <w:t>ПАТ «УНІКОМБАНК»</w:t>
    </w:r>
  </w:p>
  <w:p w:rsidR="009F6178" w:rsidRPr="00F95845" w:rsidRDefault="009F6178">
    <w:pPr>
      <w:pStyle w:val="a8"/>
      <w:rPr>
        <w:color w:val="7F7F7F"/>
      </w:rPr>
    </w:pPr>
    <w:r w:rsidRPr="00F95845">
      <w:rPr>
        <w:color w:val="7F7F7F"/>
      </w:rPr>
      <w:t xml:space="preserve">Примітки до фінансової звітності  за </w:t>
    </w:r>
    <w:r w:rsidR="009E7BBD">
      <w:rPr>
        <w:color w:val="7F7F7F"/>
        <w:lang w:val="ru-RU"/>
      </w:rPr>
      <w:t>3</w:t>
    </w:r>
    <w:r w:rsidRPr="00F95845">
      <w:rPr>
        <w:color w:val="7F7F7F"/>
      </w:rPr>
      <w:t xml:space="preserve"> квартал 201</w:t>
    </w:r>
    <w:r w:rsidR="0007637D">
      <w:rPr>
        <w:color w:val="7F7F7F"/>
      </w:rPr>
      <w:t>5</w:t>
    </w:r>
    <w:r w:rsidRPr="00F95845">
      <w:rPr>
        <w:color w:val="7F7F7F"/>
      </w:rPr>
      <w:t xml:space="preserve"> рік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88A"/>
    <w:rsid w:val="00006A6D"/>
    <w:rsid w:val="000240FA"/>
    <w:rsid w:val="0007637D"/>
    <w:rsid w:val="000A5B4C"/>
    <w:rsid w:val="000D7CB7"/>
    <w:rsid w:val="000F76E0"/>
    <w:rsid w:val="0012480A"/>
    <w:rsid w:val="001436D7"/>
    <w:rsid w:val="001553F6"/>
    <w:rsid w:val="001B3015"/>
    <w:rsid w:val="001D11F4"/>
    <w:rsid w:val="001D38D4"/>
    <w:rsid w:val="001E5A4A"/>
    <w:rsid w:val="001E636A"/>
    <w:rsid w:val="001F14A5"/>
    <w:rsid w:val="001F38D2"/>
    <w:rsid w:val="00205C9A"/>
    <w:rsid w:val="00215C63"/>
    <w:rsid w:val="00231418"/>
    <w:rsid w:val="00250C37"/>
    <w:rsid w:val="00283EAB"/>
    <w:rsid w:val="002A1232"/>
    <w:rsid w:val="002A18A9"/>
    <w:rsid w:val="002A1BF6"/>
    <w:rsid w:val="002A6642"/>
    <w:rsid w:val="003129DA"/>
    <w:rsid w:val="003258B3"/>
    <w:rsid w:val="00357D49"/>
    <w:rsid w:val="0036208A"/>
    <w:rsid w:val="00382325"/>
    <w:rsid w:val="00390E80"/>
    <w:rsid w:val="00395FA9"/>
    <w:rsid w:val="003A1078"/>
    <w:rsid w:val="003B5C06"/>
    <w:rsid w:val="003C5601"/>
    <w:rsid w:val="003E7053"/>
    <w:rsid w:val="003E7808"/>
    <w:rsid w:val="00405AE6"/>
    <w:rsid w:val="00410050"/>
    <w:rsid w:val="00411ADC"/>
    <w:rsid w:val="00420982"/>
    <w:rsid w:val="0045060E"/>
    <w:rsid w:val="0046628E"/>
    <w:rsid w:val="004A19A1"/>
    <w:rsid w:val="004C18EF"/>
    <w:rsid w:val="00513B64"/>
    <w:rsid w:val="00535DB6"/>
    <w:rsid w:val="00585BE3"/>
    <w:rsid w:val="00594BFD"/>
    <w:rsid w:val="005A50AB"/>
    <w:rsid w:val="005C63A1"/>
    <w:rsid w:val="005E00F6"/>
    <w:rsid w:val="005E15B9"/>
    <w:rsid w:val="005E300D"/>
    <w:rsid w:val="00626166"/>
    <w:rsid w:val="00645A17"/>
    <w:rsid w:val="00666D3A"/>
    <w:rsid w:val="006A64A1"/>
    <w:rsid w:val="006B63A6"/>
    <w:rsid w:val="006D2D71"/>
    <w:rsid w:val="00704CAD"/>
    <w:rsid w:val="00713485"/>
    <w:rsid w:val="00760F01"/>
    <w:rsid w:val="007D74D1"/>
    <w:rsid w:val="008220BC"/>
    <w:rsid w:val="00843CC6"/>
    <w:rsid w:val="008658D7"/>
    <w:rsid w:val="0089600A"/>
    <w:rsid w:val="008B0B59"/>
    <w:rsid w:val="009310EA"/>
    <w:rsid w:val="00993248"/>
    <w:rsid w:val="009B5777"/>
    <w:rsid w:val="009C26DA"/>
    <w:rsid w:val="009D621F"/>
    <w:rsid w:val="009E7BBD"/>
    <w:rsid w:val="009F10CA"/>
    <w:rsid w:val="009F5BF9"/>
    <w:rsid w:val="009F5C0E"/>
    <w:rsid w:val="009F6178"/>
    <w:rsid w:val="00A23ECB"/>
    <w:rsid w:val="00A378CE"/>
    <w:rsid w:val="00A52B34"/>
    <w:rsid w:val="00A979AB"/>
    <w:rsid w:val="00AA5A31"/>
    <w:rsid w:val="00AE7BEB"/>
    <w:rsid w:val="00B00B65"/>
    <w:rsid w:val="00B05FA5"/>
    <w:rsid w:val="00B07444"/>
    <w:rsid w:val="00B40A68"/>
    <w:rsid w:val="00B43FD5"/>
    <w:rsid w:val="00B4620C"/>
    <w:rsid w:val="00B657A0"/>
    <w:rsid w:val="00BC4BFC"/>
    <w:rsid w:val="00BD45C3"/>
    <w:rsid w:val="00BF6CB0"/>
    <w:rsid w:val="00C00FB2"/>
    <w:rsid w:val="00C02755"/>
    <w:rsid w:val="00C76529"/>
    <w:rsid w:val="00C87AAD"/>
    <w:rsid w:val="00CB6D3E"/>
    <w:rsid w:val="00CD359C"/>
    <w:rsid w:val="00CE0482"/>
    <w:rsid w:val="00CE6610"/>
    <w:rsid w:val="00CF7CFE"/>
    <w:rsid w:val="00D03F5D"/>
    <w:rsid w:val="00D51E65"/>
    <w:rsid w:val="00DB4365"/>
    <w:rsid w:val="00DF3CA5"/>
    <w:rsid w:val="00E11F05"/>
    <w:rsid w:val="00E25B7B"/>
    <w:rsid w:val="00E26146"/>
    <w:rsid w:val="00E81D17"/>
    <w:rsid w:val="00E86A32"/>
    <w:rsid w:val="00EC0DC7"/>
    <w:rsid w:val="00ED36B7"/>
    <w:rsid w:val="00ED6974"/>
    <w:rsid w:val="00EF1B5C"/>
    <w:rsid w:val="00F13F55"/>
    <w:rsid w:val="00F30CFB"/>
    <w:rsid w:val="00F32E60"/>
    <w:rsid w:val="00F601DF"/>
    <w:rsid w:val="00F95845"/>
    <w:rsid w:val="00FA6F64"/>
    <w:rsid w:val="00FA788A"/>
    <w:rsid w:val="00FB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88A"/>
    <w:rPr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FA78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7CB7"/>
    <w:rPr>
      <w:rFonts w:asciiTheme="majorHAnsi" w:eastAsiaTheme="majorEastAsia" w:hAnsiTheme="majorHAnsi" w:cstheme="majorBidi"/>
      <w:b/>
      <w:bCs/>
      <w:sz w:val="26"/>
      <w:szCs w:val="26"/>
      <w:lang w:val="uk-UA" w:eastAsia="uk-UA"/>
    </w:rPr>
  </w:style>
  <w:style w:type="paragraph" w:styleId="a3">
    <w:name w:val="Normal (Web)"/>
    <w:basedOn w:val="a"/>
    <w:rsid w:val="00FA78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9C2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CB7"/>
    <w:rPr>
      <w:rFonts w:ascii="Tahoma" w:hAnsi="Tahoma" w:cs="Tahoma"/>
      <w:sz w:val="16"/>
      <w:szCs w:val="16"/>
      <w:lang w:val="uk-UA" w:eastAsia="uk-UA"/>
    </w:rPr>
  </w:style>
  <w:style w:type="paragraph" w:styleId="a6">
    <w:name w:val="Plain Text"/>
    <w:basedOn w:val="a"/>
    <w:link w:val="a7"/>
    <w:uiPriority w:val="99"/>
    <w:rsid w:val="009C26DA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uiPriority w:val="99"/>
    <w:locked/>
    <w:rsid w:val="00760F01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1248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2480A"/>
    <w:rPr>
      <w:sz w:val="24"/>
      <w:lang w:val="uk-UA" w:eastAsia="uk-UA"/>
    </w:rPr>
  </w:style>
  <w:style w:type="paragraph" w:styleId="aa">
    <w:name w:val="footer"/>
    <w:basedOn w:val="a"/>
    <w:link w:val="ab"/>
    <w:uiPriority w:val="99"/>
    <w:rsid w:val="001248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2480A"/>
    <w:rPr>
      <w:sz w:val="24"/>
      <w:lang w:val="uk-UA" w:eastAsia="uk-UA"/>
    </w:rPr>
  </w:style>
  <w:style w:type="paragraph" w:styleId="ac">
    <w:name w:val="footnote text"/>
    <w:basedOn w:val="a"/>
    <w:link w:val="ad"/>
    <w:uiPriority w:val="99"/>
    <w:unhideWhenUsed/>
    <w:rsid w:val="0036208A"/>
    <w:rPr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36208A"/>
    <w:rPr>
      <w:rFonts w:cs="Times New Roman"/>
    </w:rPr>
  </w:style>
  <w:style w:type="character" w:styleId="ae">
    <w:name w:val="footnote reference"/>
    <w:basedOn w:val="a0"/>
    <w:uiPriority w:val="99"/>
    <w:unhideWhenUsed/>
    <w:rsid w:val="0036208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</Words>
  <Characters>718</Characters>
  <Application>Microsoft Office Word</Application>
  <DocSecurity>0</DocSecurity>
  <Lines>5</Lines>
  <Paragraphs>3</Paragraphs>
  <ScaleCrop>false</ScaleCrop>
  <Company>UNICOMBANK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Примітка</dc:title>
  <dc:creator>sns</dc:creator>
  <cp:lastModifiedBy>OlgaKerda</cp:lastModifiedBy>
  <cp:revision>2</cp:revision>
  <cp:lastPrinted>2015-10-19T08:14:00Z</cp:lastPrinted>
  <dcterms:created xsi:type="dcterms:W3CDTF">2015-10-19T08:15:00Z</dcterms:created>
  <dcterms:modified xsi:type="dcterms:W3CDTF">2015-10-19T08:15:00Z</dcterms:modified>
</cp:coreProperties>
</file>